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17691" w14:textId="718BCBF4" w:rsidR="00373649" w:rsidRPr="00373649" w:rsidRDefault="00373649" w:rsidP="00373649">
      <w:pPr>
        <w:jc w:val="center"/>
        <w:rPr>
          <w:rFonts w:cstheme="minorHAnsi"/>
          <w:b/>
        </w:rPr>
      </w:pPr>
      <w:bookmarkStart w:id="0" w:name="_GoBack"/>
      <w:bookmarkEnd w:id="0"/>
      <w:r w:rsidRPr="00373649">
        <w:rPr>
          <w:rFonts w:cstheme="minorHAnsi"/>
          <w:b/>
        </w:rPr>
        <w:t>Summary of CNP meeting April 6, 2019</w:t>
      </w:r>
    </w:p>
    <w:p w14:paraId="7B7E5836" w14:textId="77777777" w:rsidR="00373649" w:rsidRPr="00373649" w:rsidRDefault="00373649" w:rsidP="00373649">
      <w:pPr>
        <w:rPr>
          <w:rFonts w:cstheme="minorHAnsi"/>
        </w:rPr>
      </w:pPr>
    </w:p>
    <w:p w14:paraId="390B1105" w14:textId="15A106B6" w:rsidR="00373649" w:rsidRPr="00373649" w:rsidRDefault="00373649" w:rsidP="00373649">
      <w:pPr>
        <w:rPr>
          <w:rFonts w:cstheme="minorHAnsi"/>
          <w:b/>
        </w:rPr>
      </w:pPr>
      <w:r w:rsidRPr="00373649">
        <w:rPr>
          <w:rFonts w:cstheme="minorHAnsi"/>
          <w:b/>
        </w:rPr>
        <w:t>In attendance: Egbert Smit, Andrew Craven, Mark Hope-Jones, Margaret Davies</w:t>
      </w:r>
      <w:r>
        <w:rPr>
          <w:rFonts w:cstheme="minorHAnsi"/>
          <w:b/>
        </w:rPr>
        <w:t xml:space="preserve">, </w:t>
      </w:r>
      <w:r w:rsidRPr="00373649">
        <w:rPr>
          <w:rFonts w:cstheme="minorHAnsi"/>
          <w:b/>
        </w:rPr>
        <w:t xml:space="preserve">Bill </w:t>
      </w:r>
      <w:proofErr w:type="spellStart"/>
      <w:r w:rsidRPr="00373649">
        <w:rPr>
          <w:rFonts w:cstheme="minorHAnsi"/>
          <w:b/>
        </w:rPr>
        <w:t>Bloxsome</w:t>
      </w:r>
      <w:proofErr w:type="spellEnd"/>
    </w:p>
    <w:p w14:paraId="7898BAF7" w14:textId="3A126A28" w:rsidR="00373649" w:rsidRPr="00373649" w:rsidRDefault="00373649" w:rsidP="00373649">
      <w:pPr>
        <w:rPr>
          <w:rFonts w:cstheme="minorHAnsi"/>
          <w:b/>
        </w:rPr>
      </w:pPr>
      <w:r w:rsidRPr="00373649">
        <w:rPr>
          <w:rFonts w:cstheme="minorHAnsi"/>
          <w:b/>
        </w:rPr>
        <w:t>Apologies: Christine Bates</w:t>
      </w:r>
      <w:r w:rsidR="009D6F4C">
        <w:rPr>
          <w:rFonts w:cstheme="minorHAnsi"/>
          <w:b/>
        </w:rPr>
        <w:t xml:space="preserve"> </w:t>
      </w:r>
    </w:p>
    <w:p w14:paraId="27162FE4" w14:textId="77777777" w:rsidR="00373649" w:rsidRPr="00373649" w:rsidRDefault="00373649">
      <w:pPr>
        <w:rPr>
          <w:rFonts w:cstheme="minorHAnsi"/>
          <w:b/>
        </w:rPr>
      </w:pPr>
    </w:p>
    <w:p w14:paraId="633B92F0" w14:textId="39B582EE" w:rsidR="003D4F2F" w:rsidRPr="00373649" w:rsidRDefault="003D1F24">
      <w:pPr>
        <w:rPr>
          <w:rFonts w:cstheme="minorHAnsi"/>
          <w:b/>
        </w:rPr>
      </w:pPr>
      <w:r w:rsidRPr="00373649">
        <w:rPr>
          <w:rFonts w:cstheme="minorHAnsi"/>
          <w:b/>
        </w:rPr>
        <w:t>B</w:t>
      </w:r>
      <w:r w:rsidR="00373649" w:rsidRPr="00373649">
        <w:rPr>
          <w:rFonts w:cstheme="minorHAnsi"/>
          <w:b/>
        </w:rPr>
        <w:t>udget</w:t>
      </w:r>
    </w:p>
    <w:p w14:paraId="35653449" w14:textId="0693B03C" w:rsidR="003D1F24" w:rsidRPr="00373649" w:rsidRDefault="003D1F24">
      <w:pPr>
        <w:rPr>
          <w:rFonts w:cstheme="minorHAnsi"/>
        </w:rPr>
      </w:pPr>
    </w:p>
    <w:p w14:paraId="6ADCADDC" w14:textId="160F22CC" w:rsidR="003D1F24" w:rsidRPr="00373649" w:rsidRDefault="003D1F24" w:rsidP="00373649">
      <w:pPr>
        <w:pStyle w:val="ListParagraph"/>
        <w:numPr>
          <w:ilvl w:val="0"/>
          <w:numId w:val="2"/>
        </w:numPr>
        <w:rPr>
          <w:rFonts w:cstheme="minorHAnsi"/>
        </w:rPr>
      </w:pPr>
      <w:r w:rsidRPr="00373649">
        <w:rPr>
          <w:rFonts w:cstheme="minorHAnsi"/>
        </w:rPr>
        <w:t>Andrew completing ‘end of grant’ award. Andrew will return unused funds and reapply, using quotes from Bill.</w:t>
      </w:r>
    </w:p>
    <w:p w14:paraId="5DB6AB6C" w14:textId="43DB3ABB" w:rsidR="003D1F24" w:rsidRPr="00373649" w:rsidRDefault="003D1F24">
      <w:pPr>
        <w:rPr>
          <w:rFonts w:cstheme="minorHAnsi"/>
        </w:rPr>
      </w:pPr>
    </w:p>
    <w:p w14:paraId="78A0970F" w14:textId="258B6786" w:rsidR="003D1F24" w:rsidRPr="00373649" w:rsidRDefault="003D1F24" w:rsidP="00373649">
      <w:pPr>
        <w:pStyle w:val="ListParagraph"/>
        <w:numPr>
          <w:ilvl w:val="0"/>
          <w:numId w:val="2"/>
        </w:numPr>
        <w:rPr>
          <w:rFonts w:cstheme="minorHAnsi"/>
        </w:rPr>
      </w:pPr>
      <w:r w:rsidRPr="00373649">
        <w:rPr>
          <w:rFonts w:cstheme="minorHAnsi"/>
        </w:rPr>
        <w:t>After Reg 14 we go through representations (comments) and amend the plan if necessary. A Basic Conditions Statement would be around £400 from Bill, and a Consultation Statement about £400 from Chris.</w:t>
      </w:r>
    </w:p>
    <w:p w14:paraId="700F42AA" w14:textId="147D5C70" w:rsidR="003D1F24" w:rsidRPr="00373649" w:rsidRDefault="003D1F24">
      <w:pPr>
        <w:rPr>
          <w:rFonts w:cstheme="minorHAnsi"/>
        </w:rPr>
      </w:pPr>
    </w:p>
    <w:p w14:paraId="284FDEB9" w14:textId="4E6829C4" w:rsidR="003D1F24" w:rsidRPr="00373649" w:rsidRDefault="003D1F24" w:rsidP="00373649">
      <w:pPr>
        <w:pStyle w:val="ListParagraph"/>
        <w:numPr>
          <w:ilvl w:val="0"/>
          <w:numId w:val="2"/>
        </w:numPr>
        <w:rPr>
          <w:rFonts w:cstheme="minorHAnsi"/>
        </w:rPr>
      </w:pPr>
      <w:r w:rsidRPr="00373649">
        <w:rPr>
          <w:rFonts w:cstheme="minorHAnsi"/>
        </w:rPr>
        <w:t>Then come</w:t>
      </w:r>
      <w:r w:rsidR="00686350" w:rsidRPr="00373649">
        <w:rPr>
          <w:rFonts w:cstheme="minorHAnsi"/>
        </w:rPr>
        <w:t>s</w:t>
      </w:r>
      <w:r w:rsidRPr="00373649">
        <w:rPr>
          <w:rFonts w:cstheme="minorHAnsi"/>
        </w:rPr>
        <w:t xml:space="preserve"> Reg 16 – six weeks of consultation, perhaps more comments and we may need to respond to them. Then it goes to the examiner, who may have questions we need Bill’s help with, and we may need to amend the plan again.</w:t>
      </w:r>
    </w:p>
    <w:p w14:paraId="15608FF4" w14:textId="347F33E5" w:rsidR="003D1F24" w:rsidRPr="00373649" w:rsidRDefault="003D1F24">
      <w:pPr>
        <w:rPr>
          <w:rFonts w:cstheme="minorHAnsi"/>
        </w:rPr>
      </w:pPr>
    </w:p>
    <w:p w14:paraId="0EF6B122" w14:textId="1959A449" w:rsidR="003D1F24" w:rsidRPr="00373649" w:rsidRDefault="003D1F24" w:rsidP="00373649">
      <w:pPr>
        <w:pStyle w:val="ListParagraph"/>
        <w:numPr>
          <w:ilvl w:val="0"/>
          <w:numId w:val="2"/>
        </w:numPr>
        <w:rPr>
          <w:rFonts w:cstheme="minorHAnsi"/>
        </w:rPr>
      </w:pPr>
      <w:r w:rsidRPr="00373649">
        <w:rPr>
          <w:rFonts w:cstheme="minorHAnsi"/>
        </w:rPr>
        <w:t>Any allocated sites (probably Clifford village only) will need a Site Assessment and Bill can quote on this.</w:t>
      </w:r>
    </w:p>
    <w:p w14:paraId="1F005525" w14:textId="6ACF3100" w:rsidR="003D1F24" w:rsidRPr="00373649" w:rsidRDefault="003D1F24">
      <w:pPr>
        <w:rPr>
          <w:rFonts w:cstheme="minorHAnsi"/>
        </w:rPr>
      </w:pPr>
    </w:p>
    <w:p w14:paraId="2997AE8F" w14:textId="78240BEE" w:rsidR="003D1F24" w:rsidRPr="00373649" w:rsidRDefault="003D1F24" w:rsidP="00373649">
      <w:pPr>
        <w:pStyle w:val="ListParagraph"/>
        <w:numPr>
          <w:ilvl w:val="0"/>
          <w:numId w:val="2"/>
        </w:numPr>
        <w:rPr>
          <w:rFonts w:cstheme="minorHAnsi"/>
        </w:rPr>
      </w:pPr>
      <w:r w:rsidRPr="00373649">
        <w:rPr>
          <w:rFonts w:cstheme="minorHAnsi"/>
        </w:rPr>
        <w:t>Bill would also do a final read-through and edit of the completed plan, for consistency and planning-friendly lingo.</w:t>
      </w:r>
    </w:p>
    <w:p w14:paraId="17D8021D" w14:textId="54D5DB5D" w:rsidR="003D1F24" w:rsidRPr="00373649" w:rsidRDefault="003D1F24">
      <w:pPr>
        <w:rPr>
          <w:rFonts w:cstheme="minorHAnsi"/>
        </w:rPr>
      </w:pPr>
    </w:p>
    <w:p w14:paraId="2B4D6DE8" w14:textId="7EC43BF3" w:rsidR="003D1F24" w:rsidRPr="00373649" w:rsidRDefault="003D1F24">
      <w:pPr>
        <w:rPr>
          <w:rFonts w:cstheme="minorHAnsi"/>
          <w:b/>
        </w:rPr>
      </w:pPr>
      <w:r w:rsidRPr="00373649">
        <w:rPr>
          <w:rFonts w:cstheme="minorHAnsi"/>
          <w:b/>
        </w:rPr>
        <w:t>V</w:t>
      </w:r>
      <w:r w:rsidR="00373649" w:rsidRPr="00373649">
        <w:rPr>
          <w:rFonts w:cstheme="minorHAnsi"/>
          <w:b/>
        </w:rPr>
        <w:t>iews</w:t>
      </w:r>
    </w:p>
    <w:p w14:paraId="7B05A8C4" w14:textId="23284F81" w:rsidR="003D1F24" w:rsidRPr="00373649" w:rsidRDefault="003D1F24">
      <w:pPr>
        <w:rPr>
          <w:rFonts w:cstheme="minorHAnsi"/>
        </w:rPr>
      </w:pPr>
    </w:p>
    <w:p w14:paraId="5C7EDBB5" w14:textId="3AB61F2F" w:rsidR="003D1F24" w:rsidRPr="00373649" w:rsidRDefault="003D1F24" w:rsidP="00373649">
      <w:pPr>
        <w:pStyle w:val="ListParagraph"/>
        <w:numPr>
          <w:ilvl w:val="0"/>
          <w:numId w:val="3"/>
        </w:numPr>
        <w:rPr>
          <w:rFonts w:cstheme="minorHAnsi"/>
        </w:rPr>
      </w:pPr>
      <w:r w:rsidRPr="00373649">
        <w:rPr>
          <w:rFonts w:cstheme="minorHAnsi"/>
        </w:rPr>
        <w:t xml:space="preserve">Once we have a list, we can mark them on a map and take photographs. It would make sense to order base maps of CV and PW from </w:t>
      </w:r>
      <w:proofErr w:type="spellStart"/>
      <w:r w:rsidRPr="00373649">
        <w:rPr>
          <w:rFonts w:cstheme="minorHAnsi"/>
        </w:rPr>
        <w:t>Hoople</w:t>
      </w:r>
      <w:proofErr w:type="spellEnd"/>
      <w:r w:rsidRPr="00373649">
        <w:rPr>
          <w:rFonts w:cstheme="minorHAnsi"/>
        </w:rPr>
        <w:t xml:space="preserve"> – Emma Noble, the Parish Clerk, could order these</w:t>
      </w:r>
      <w:r w:rsidR="004C781F" w:rsidRPr="00373649">
        <w:rPr>
          <w:rFonts w:cstheme="minorHAnsi"/>
        </w:rPr>
        <w:t>, perhaps via Christine</w:t>
      </w:r>
      <w:r w:rsidRPr="00373649">
        <w:rPr>
          <w:rFonts w:cstheme="minorHAnsi"/>
        </w:rPr>
        <w:t>. We think we already have one for the whole parish.</w:t>
      </w:r>
    </w:p>
    <w:p w14:paraId="47466E30" w14:textId="73FDF1C3" w:rsidR="003D1F24" w:rsidRPr="00373649" w:rsidRDefault="003D1F24">
      <w:pPr>
        <w:rPr>
          <w:rFonts w:cstheme="minorHAnsi"/>
        </w:rPr>
      </w:pPr>
    </w:p>
    <w:p w14:paraId="7030CD3C" w14:textId="5B46FCEC" w:rsidR="003D1F24" w:rsidRPr="00373649" w:rsidRDefault="003D1F24" w:rsidP="00373649">
      <w:pPr>
        <w:pStyle w:val="ListParagraph"/>
        <w:numPr>
          <w:ilvl w:val="0"/>
          <w:numId w:val="3"/>
        </w:numPr>
        <w:rPr>
          <w:rFonts w:cstheme="minorHAnsi"/>
        </w:rPr>
      </w:pPr>
      <w:r w:rsidRPr="00373649">
        <w:rPr>
          <w:rFonts w:cstheme="minorHAnsi"/>
        </w:rPr>
        <w:t xml:space="preserve">An OS license number needs to be included on all maps. Christine </w:t>
      </w:r>
      <w:r w:rsidR="003963F1" w:rsidRPr="00373649">
        <w:rPr>
          <w:rFonts w:cstheme="minorHAnsi"/>
        </w:rPr>
        <w:t>can provide</w:t>
      </w:r>
      <w:r w:rsidRPr="00373649">
        <w:rPr>
          <w:rFonts w:cstheme="minorHAnsi"/>
        </w:rPr>
        <w:t xml:space="preserve"> this.</w:t>
      </w:r>
    </w:p>
    <w:p w14:paraId="713950A6" w14:textId="3ED7EA37" w:rsidR="00686350" w:rsidRPr="00373649" w:rsidRDefault="00686350">
      <w:pPr>
        <w:rPr>
          <w:rFonts w:cstheme="minorHAnsi"/>
        </w:rPr>
      </w:pPr>
    </w:p>
    <w:p w14:paraId="7C4107D5" w14:textId="0D173247" w:rsidR="00686350" w:rsidRPr="00373649" w:rsidRDefault="00686350" w:rsidP="00373649">
      <w:pPr>
        <w:pStyle w:val="ListParagraph"/>
        <w:numPr>
          <w:ilvl w:val="0"/>
          <w:numId w:val="3"/>
        </w:numPr>
        <w:rPr>
          <w:rFonts w:cstheme="minorHAnsi"/>
        </w:rPr>
      </w:pPr>
      <w:r w:rsidRPr="00373649">
        <w:rPr>
          <w:rFonts w:cstheme="minorHAnsi"/>
        </w:rPr>
        <w:t>Margaret and Andrew will email to the group a list of the views they noted. Mark will compile a combined list.</w:t>
      </w:r>
    </w:p>
    <w:p w14:paraId="4DF07AC0" w14:textId="1DA1F0FE" w:rsidR="00686350" w:rsidRPr="00373649" w:rsidRDefault="00686350">
      <w:pPr>
        <w:rPr>
          <w:rFonts w:cstheme="minorHAnsi"/>
        </w:rPr>
      </w:pPr>
    </w:p>
    <w:p w14:paraId="68A7008F" w14:textId="4906540B" w:rsidR="00686350" w:rsidRPr="00373649" w:rsidRDefault="00686350" w:rsidP="00373649">
      <w:pPr>
        <w:pStyle w:val="ListParagraph"/>
        <w:numPr>
          <w:ilvl w:val="0"/>
          <w:numId w:val="3"/>
        </w:numPr>
        <w:rPr>
          <w:rFonts w:cstheme="minorHAnsi"/>
        </w:rPr>
      </w:pPr>
      <w:r w:rsidRPr="00373649">
        <w:rPr>
          <w:rFonts w:cstheme="minorHAnsi"/>
        </w:rPr>
        <w:t>It might be nice to do a group walk of the Wye Valley Walk and see if there any other important views.</w:t>
      </w:r>
    </w:p>
    <w:p w14:paraId="2A8BEDBA" w14:textId="552BBD47" w:rsidR="003D1F24" w:rsidRPr="00373649" w:rsidRDefault="003D1F24">
      <w:pPr>
        <w:rPr>
          <w:rFonts w:cstheme="minorHAnsi"/>
        </w:rPr>
      </w:pPr>
    </w:p>
    <w:p w14:paraId="0A093C4A" w14:textId="1989BB99" w:rsidR="003D1F24" w:rsidRPr="00373649" w:rsidRDefault="003D1F24">
      <w:pPr>
        <w:rPr>
          <w:rFonts w:cstheme="minorHAnsi"/>
          <w:b/>
        </w:rPr>
      </w:pPr>
      <w:r w:rsidRPr="00373649">
        <w:rPr>
          <w:rFonts w:cstheme="minorHAnsi"/>
          <w:b/>
        </w:rPr>
        <w:t>H</w:t>
      </w:r>
      <w:r w:rsidR="00373649" w:rsidRPr="00373649">
        <w:rPr>
          <w:rFonts w:cstheme="minorHAnsi"/>
          <w:b/>
        </w:rPr>
        <w:t>ousing</w:t>
      </w:r>
    </w:p>
    <w:p w14:paraId="69CAE3F8" w14:textId="27988B69" w:rsidR="003D1F24" w:rsidRPr="00373649" w:rsidRDefault="003D1F24">
      <w:pPr>
        <w:rPr>
          <w:rFonts w:cstheme="minorHAnsi"/>
        </w:rPr>
      </w:pPr>
    </w:p>
    <w:p w14:paraId="771E2584" w14:textId="7A0509EF" w:rsidR="001654DB" w:rsidRPr="00373649" w:rsidRDefault="003D1F24" w:rsidP="00373649">
      <w:pPr>
        <w:pStyle w:val="ListParagraph"/>
        <w:numPr>
          <w:ilvl w:val="0"/>
          <w:numId w:val="4"/>
        </w:numPr>
        <w:rPr>
          <w:rFonts w:cstheme="minorHAnsi"/>
        </w:rPr>
      </w:pPr>
      <w:r w:rsidRPr="00373649">
        <w:rPr>
          <w:rFonts w:cstheme="minorHAnsi"/>
        </w:rPr>
        <w:t xml:space="preserve">For CV and PW, we do a SB </w:t>
      </w:r>
      <w:r w:rsidR="00686350" w:rsidRPr="00373649">
        <w:rPr>
          <w:rFonts w:cstheme="minorHAnsi"/>
        </w:rPr>
        <w:t xml:space="preserve">(with justification) </w:t>
      </w:r>
      <w:r w:rsidRPr="00373649">
        <w:rPr>
          <w:rFonts w:cstheme="minorHAnsi"/>
        </w:rPr>
        <w:t xml:space="preserve">for each. We </w:t>
      </w:r>
      <w:r w:rsidR="001654DB" w:rsidRPr="00373649">
        <w:rPr>
          <w:rFonts w:cstheme="minorHAnsi"/>
        </w:rPr>
        <w:t>also need to define…</w:t>
      </w:r>
    </w:p>
    <w:p w14:paraId="369C05CC" w14:textId="77777777" w:rsidR="001654DB" w:rsidRPr="00373649" w:rsidRDefault="001654DB">
      <w:pPr>
        <w:rPr>
          <w:rFonts w:cstheme="minorHAnsi"/>
        </w:rPr>
      </w:pPr>
    </w:p>
    <w:p w14:paraId="62AC070F" w14:textId="6A66E9D3" w:rsidR="001654DB" w:rsidRPr="00373649" w:rsidRDefault="001654DB" w:rsidP="001654DB">
      <w:pPr>
        <w:pStyle w:val="ListParagraph"/>
        <w:numPr>
          <w:ilvl w:val="0"/>
          <w:numId w:val="1"/>
        </w:numPr>
        <w:rPr>
          <w:rFonts w:cstheme="minorHAnsi"/>
        </w:rPr>
      </w:pPr>
      <w:r w:rsidRPr="00373649">
        <w:rPr>
          <w:rFonts w:cstheme="minorHAnsi"/>
        </w:rPr>
        <w:t>A</w:t>
      </w:r>
      <w:r w:rsidR="003D1F24" w:rsidRPr="00373649">
        <w:rPr>
          <w:rFonts w:cstheme="minorHAnsi"/>
        </w:rPr>
        <w:t xml:space="preserve"> set of criteria for development within </w:t>
      </w:r>
      <w:r w:rsidR="00686350" w:rsidRPr="00373649">
        <w:rPr>
          <w:rFonts w:cstheme="minorHAnsi"/>
        </w:rPr>
        <w:t>each</w:t>
      </w:r>
      <w:r w:rsidR="003D1F24" w:rsidRPr="00373649">
        <w:rPr>
          <w:rFonts w:cstheme="minorHAnsi"/>
        </w:rPr>
        <w:t xml:space="preserve"> SB </w:t>
      </w:r>
      <w:r w:rsidR="00686350" w:rsidRPr="00373649">
        <w:rPr>
          <w:rFonts w:cstheme="minorHAnsi"/>
        </w:rPr>
        <w:t>(</w:t>
      </w:r>
      <w:r w:rsidR="003D1F24" w:rsidRPr="00373649">
        <w:rPr>
          <w:rFonts w:cstheme="minorHAnsi"/>
        </w:rPr>
        <w:t xml:space="preserve">scale, character, etc.) </w:t>
      </w:r>
    </w:p>
    <w:p w14:paraId="2228FC09" w14:textId="39C7EC5C" w:rsidR="003D1F24" w:rsidRPr="00373649" w:rsidRDefault="001654DB" w:rsidP="001654DB">
      <w:pPr>
        <w:pStyle w:val="ListParagraph"/>
        <w:numPr>
          <w:ilvl w:val="0"/>
          <w:numId w:val="1"/>
        </w:numPr>
        <w:rPr>
          <w:rFonts w:cstheme="minorHAnsi"/>
        </w:rPr>
      </w:pPr>
      <w:r w:rsidRPr="00373649">
        <w:rPr>
          <w:rFonts w:cstheme="minorHAnsi"/>
        </w:rPr>
        <w:t>A</w:t>
      </w:r>
      <w:r w:rsidR="003D1F24" w:rsidRPr="00373649">
        <w:rPr>
          <w:rFonts w:cstheme="minorHAnsi"/>
        </w:rPr>
        <w:t xml:space="preserve"> set of criteria for allocated sites, informed by site assessments</w:t>
      </w:r>
      <w:r w:rsidRPr="00373649">
        <w:rPr>
          <w:rFonts w:cstheme="minorHAnsi"/>
        </w:rPr>
        <w:t xml:space="preserve"> (e.g. important trees, hedgerows, access, variety of housing).</w:t>
      </w:r>
    </w:p>
    <w:p w14:paraId="45C354B2" w14:textId="7E8F6D2D" w:rsidR="001654DB" w:rsidRPr="00373649" w:rsidRDefault="001654DB" w:rsidP="001654DB">
      <w:pPr>
        <w:pStyle w:val="ListParagraph"/>
        <w:numPr>
          <w:ilvl w:val="0"/>
          <w:numId w:val="1"/>
        </w:numPr>
        <w:rPr>
          <w:rFonts w:cstheme="minorHAnsi"/>
        </w:rPr>
      </w:pPr>
      <w:r w:rsidRPr="00373649">
        <w:rPr>
          <w:rFonts w:cstheme="minorHAnsi"/>
        </w:rPr>
        <w:lastRenderedPageBreak/>
        <w:t>A policy for sustainable design. Bill will provide an example.</w:t>
      </w:r>
    </w:p>
    <w:p w14:paraId="0A7052E9" w14:textId="0DD6C503" w:rsidR="001654DB" w:rsidRPr="00373649" w:rsidRDefault="001654DB" w:rsidP="001654DB">
      <w:pPr>
        <w:pStyle w:val="ListParagraph"/>
        <w:numPr>
          <w:ilvl w:val="0"/>
          <w:numId w:val="1"/>
        </w:numPr>
        <w:rPr>
          <w:rFonts w:cstheme="minorHAnsi"/>
        </w:rPr>
      </w:pPr>
      <w:r w:rsidRPr="00373649">
        <w:rPr>
          <w:rFonts w:cstheme="minorHAnsi"/>
        </w:rPr>
        <w:t>A policy enabling community housing. Bill will look for an example, based on Herefordshire policy H2 (affordable housing).</w:t>
      </w:r>
    </w:p>
    <w:p w14:paraId="5675FE6B" w14:textId="07AE40EA" w:rsidR="001654DB" w:rsidRPr="00373649" w:rsidRDefault="001654DB">
      <w:pPr>
        <w:rPr>
          <w:rFonts w:cstheme="minorHAnsi"/>
        </w:rPr>
      </w:pPr>
    </w:p>
    <w:p w14:paraId="42FD1604" w14:textId="29263F79" w:rsidR="001654DB" w:rsidRPr="00373649" w:rsidRDefault="001654DB" w:rsidP="00373649">
      <w:pPr>
        <w:pStyle w:val="ListParagraph"/>
        <w:numPr>
          <w:ilvl w:val="0"/>
          <w:numId w:val="4"/>
        </w:numPr>
        <w:rPr>
          <w:rFonts w:cstheme="minorHAnsi"/>
        </w:rPr>
      </w:pPr>
      <w:r w:rsidRPr="00373649">
        <w:rPr>
          <w:rFonts w:cstheme="minorHAnsi"/>
        </w:rPr>
        <w:t xml:space="preserve">We already have criteria for site assessment. </w:t>
      </w:r>
    </w:p>
    <w:p w14:paraId="3B5DC745" w14:textId="17B27264" w:rsidR="001654DB" w:rsidRPr="00373649" w:rsidRDefault="001654DB">
      <w:pPr>
        <w:rPr>
          <w:rFonts w:cstheme="minorHAnsi"/>
        </w:rPr>
      </w:pPr>
    </w:p>
    <w:p w14:paraId="33DB3561" w14:textId="63619611" w:rsidR="001654DB" w:rsidRPr="00373649" w:rsidRDefault="001654DB" w:rsidP="00373649">
      <w:pPr>
        <w:pStyle w:val="ListParagraph"/>
        <w:numPr>
          <w:ilvl w:val="0"/>
          <w:numId w:val="4"/>
        </w:numPr>
        <w:rPr>
          <w:rFonts w:cstheme="minorHAnsi"/>
        </w:rPr>
      </w:pPr>
      <w:r w:rsidRPr="00373649">
        <w:rPr>
          <w:rFonts w:cstheme="minorHAnsi"/>
        </w:rPr>
        <w:t>We should include a ‘rural windfall allowance’ based on evidence (past trends and future potential). Might be around 5 until 2031.</w:t>
      </w:r>
    </w:p>
    <w:p w14:paraId="31C6E3A4" w14:textId="3617DFC6" w:rsidR="001654DB" w:rsidRPr="00373649" w:rsidRDefault="001654DB">
      <w:pPr>
        <w:rPr>
          <w:rFonts w:cstheme="minorHAnsi"/>
        </w:rPr>
      </w:pPr>
    </w:p>
    <w:p w14:paraId="4CF07690" w14:textId="037F7992" w:rsidR="001654DB" w:rsidRPr="00373649" w:rsidRDefault="001654DB">
      <w:pPr>
        <w:rPr>
          <w:rFonts w:cstheme="minorHAnsi"/>
          <w:b/>
        </w:rPr>
      </w:pPr>
      <w:r w:rsidRPr="00373649">
        <w:rPr>
          <w:rFonts w:cstheme="minorHAnsi"/>
          <w:b/>
        </w:rPr>
        <w:t>P</w:t>
      </w:r>
      <w:r w:rsidR="00373649" w:rsidRPr="00373649">
        <w:rPr>
          <w:rFonts w:cstheme="minorHAnsi"/>
          <w:b/>
        </w:rPr>
        <w:t>riory Wood</w:t>
      </w:r>
    </w:p>
    <w:p w14:paraId="3E013FD6" w14:textId="50FABEEC" w:rsidR="001654DB" w:rsidRPr="00373649" w:rsidRDefault="001654DB">
      <w:pPr>
        <w:rPr>
          <w:rFonts w:cstheme="minorHAnsi"/>
        </w:rPr>
      </w:pPr>
    </w:p>
    <w:p w14:paraId="3E7B36D5" w14:textId="1BDB5991" w:rsidR="001654DB" w:rsidRPr="00373649" w:rsidRDefault="001654DB" w:rsidP="00373649">
      <w:pPr>
        <w:pStyle w:val="ListParagraph"/>
        <w:numPr>
          <w:ilvl w:val="0"/>
          <w:numId w:val="5"/>
        </w:numPr>
        <w:rPr>
          <w:rFonts w:cstheme="minorHAnsi"/>
        </w:rPr>
      </w:pPr>
      <w:r w:rsidRPr="00373649">
        <w:rPr>
          <w:rFonts w:cstheme="minorHAnsi"/>
        </w:rPr>
        <w:t>Central area to be excluded from SB but parts of it defined as local green space.</w:t>
      </w:r>
    </w:p>
    <w:p w14:paraId="4907C433" w14:textId="49FEBF07" w:rsidR="001654DB" w:rsidRPr="00373649" w:rsidRDefault="001654DB">
      <w:pPr>
        <w:rPr>
          <w:rFonts w:cstheme="minorHAnsi"/>
        </w:rPr>
      </w:pPr>
    </w:p>
    <w:p w14:paraId="4CF35BF7" w14:textId="7B64CB03" w:rsidR="001654DB" w:rsidRPr="00373649" w:rsidRDefault="001654DB" w:rsidP="00373649">
      <w:pPr>
        <w:pStyle w:val="ListParagraph"/>
        <w:numPr>
          <w:ilvl w:val="0"/>
          <w:numId w:val="5"/>
        </w:numPr>
        <w:rPr>
          <w:rFonts w:cstheme="minorHAnsi"/>
        </w:rPr>
      </w:pPr>
      <w:r w:rsidRPr="00373649">
        <w:rPr>
          <w:rFonts w:cstheme="minorHAnsi"/>
        </w:rPr>
        <w:t xml:space="preserve">Probably best not to have allocated sites in PW, as even the biggest </w:t>
      </w:r>
      <w:r w:rsidR="003963F1" w:rsidRPr="00373649">
        <w:rPr>
          <w:rFonts w:cstheme="minorHAnsi"/>
        </w:rPr>
        <w:t xml:space="preserve">plot </w:t>
      </w:r>
      <w:r w:rsidRPr="00373649">
        <w:rPr>
          <w:rFonts w:cstheme="minorHAnsi"/>
        </w:rPr>
        <w:t>only has three properties.</w:t>
      </w:r>
    </w:p>
    <w:p w14:paraId="06E84D99" w14:textId="18F58980" w:rsidR="001654DB" w:rsidRPr="00373649" w:rsidRDefault="001654DB">
      <w:pPr>
        <w:rPr>
          <w:rFonts w:cstheme="minorHAnsi"/>
        </w:rPr>
      </w:pPr>
    </w:p>
    <w:p w14:paraId="1EA8BFB4" w14:textId="71683277" w:rsidR="001654DB" w:rsidRPr="00373649" w:rsidRDefault="001654DB" w:rsidP="00373649">
      <w:pPr>
        <w:pStyle w:val="ListParagraph"/>
        <w:numPr>
          <w:ilvl w:val="0"/>
          <w:numId w:val="5"/>
        </w:numPr>
        <w:rPr>
          <w:rFonts w:cstheme="minorHAnsi"/>
        </w:rPr>
      </w:pPr>
      <w:r w:rsidRPr="00373649">
        <w:rPr>
          <w:rFonts w:cstheme="minorHAnsi"/>
        </w:rPr>
        <w:t>In defining the SB, we should mention views through the green spaces. For example</w:t>
      </w:r>
      <w:r w:rsidR="00686350" w:rsidRPr="00373649">
        <w:rPr>
          <w:rFonts w:cstheme="minorHAnsi"/>
        </w:rPr>
        <w:t>,</w:t>
      </w:r>
      <w:r w:rsidRPr="00373649">
        <w:rPr>
          <w:rFonts w:cstheme="minorHAnsi"/>
        </w:rPr>
        <w:t xml:space="preserve"> views to Wye Valley from southerly road, giving a sense of Priory Wood being on a ridge. This section of road is part of the Wye Valley Walk.</w:t>
      </w:r>
    </w:p>
    <w:p w14:paraId="4564FC10" w14:textId="4E26BCF7" w:rsidR="00686350" w:rsidRPr="00373649" w:rsidRDefault="00686350">
      <w:pPr>
        <w:rPr>
          <w:rFonts w:cstheme="minorHAnsi"/>
        </w:rPr>
      </w:pPr>
    </w:p>
    <w:p w14:paraId="3F2C30B0" w14:textId="2DEE38DA" w:rsidR="00686350" w:rsidRPr="00373649" w:rsidRDefault="00686350" w:rsidP="00373649">
      <w:pPr>
        <w:pStyle w:val="ListParagraph"/>
        <w:numPr>
          <w:ilvl w:val="0"/>
          <w:numId w:val="5"/>
        </w:numPr>
        <w:rPr>
          <w:rFonts w:cstheme="minorHAnsi"/>
        </w:rPr>
      </w:pPr>
      <w:r w:rsidRPr="00373649">
        <w:rPr>
          <w:rFonts w:cstheme="minorHAnsi"/>
        </w:rPr>
        <w:t>Mark will write up the wording for PW.</w:t>
      </w:r>
    </w:p>
    <w:p w14:paraId="150FFD62" w14:textId="217857EB" w:rsidR="00686350" w:rsidRPr="00373649" w:rsidRDefault="00686350">
      <w:pPr>
        <w:rPr>
          <w:rFonts w:cstheme="minorHAnsi"/>
        </w:rPr>
      </w:pPr>
    </w:p>
    <w:p w14:paraId="20D19882" w14:textId="7796EF14" w:rsidR="00686350" w:rsidRPr="00373649" w:rsidRDefault="00686350">
      <w:pPr>
        <w:rPr>
          <w:rFonts w:cstheme="minorHAnsi"/>
          <w:b/>
        </w:rPr>
      </w:pPr>
      <w:r w:rsidRPr="00373649">
        <w:rPr>
          <w:rFonts w:cstheme="minorHAnsi"/>
          <w:b/>
        </w:rPr>
        <w:t>C</w:t>
      </w:r>
      <w:r w:rsidR="00373649" w:rsidRPr="00373649">
        <w:rPr>
          <w:rFonts w:cstheme="minorHAnsi"/>
          <w:b/>
        </w:rPr>
        <w:t>lifford village</w:t>
      </w:r>
    </w:p>
    <w:p w14:paraId="01160388" w14:textId="44922E6E" w:rsidR="00686350" w:rsidRPr="00373649" w:rsidRDefault="00686350">
      <w:pPr>
        <w:rPr>
          <w:rFonts w:cstheme="minorHAnsi"/>
        </w:rPr>
      </w:pPr>
    </w:p>
    <w:p w14:paraId="370C0A61" w14:textId="62F1C3B4" w:rsidR="00686350" w:rsidRPr="00373649" w:rsidRDefault="00686350" w:rsidP="00373649">
      <w:pPr>
        <w:pStyle w:val="ListParagraph"/>
        <w:numPr>
          <w:ilvl w:val="0"/>
          <w:numId w:val="6"/>
        </w:numPr>
        <w:rPr>
          <w:rFonts w:cstheme="minorHAnsi"/>
        </w:rPr>
      </w:pPr>
      <w:r w:rsidRPr="00373649">
        <w:rPr>
          <w:rFonts w:cstheme="minorHAnsi"/>
        </w:rPr>
        <w:t>One site came forward after the call for sites (Emma). There will be other allocated sites.</w:t>
      </w:r>
      <w:r w:rsidR="003963F1" w:rsidRPr="00373649">
        <w:rPr>
          <w:rFonts w:cstheme="minorHAnsi"/>
        </w:rPr>
        <w:t xml:space="preserve"> Andrew is in touch with Chuff and Candia.</w:t>
      </w:r>
    </w:p>
    <w:p w14:paraId="764D424E" w14:textId="0CF5902B" w:rsidR="00686350" w:rsidRPr="00373649" w:rsidRDefault="00686350">
      <w:pPr>
        <w:rPr>
          <w:rFonts w:cstheme="minorHAnsi"/>
        </w:rPr>
      </w:pPr>
    </w:p>
    <w:p w14:paraId="43A86F67" w14:textId="0946B0B9" w:rsidR="00686350" w:rsidRPr="00373649" w:rsidRDefault="00686350" w:rsidP="00373649">
      <w:pPr>
        <w:pStyle w:val="ListParagraph"/>
        <w:numPr>
          <w:ilvl w:val="0"/>
          <w:numId w:val="6"/>
        </w:numPr>
        <w:rPr>
          <w:rFonts w:cstheme="minorHAnsi"/>
        </w:rPr>
      </w:pPr>
      <w:r w:rsidRPr="00373649">
        <w:rPr>
          <w:rFonts w:cstheme="minorHAnsi"/>
        </w:rPr>
        <w:t>We could say that we have evaluated 3 sites, with 3 other potential small infill sites. We would rank the sites we evaluate 1</w:t>
      </w:r>
      <w:r w:rsidR="003963F1" w:rsidRPr="00373649">
        <w:rPr>
          <w:rFonts w:cstheme="minorHAnsi"/>
        </w:rPr>
        <w:t xml:space="preserve">, </w:t>
      </w:r>
      <w:r w:rsidRPr="00373649">
        <w:rPr>
          <w:rFonts w:cstheme="minorHAnsi"/>
        </w:rPr>
        <w:t>2</w:t>
      </w:r>
      <w:r w:rsidR="003963F1" w:rsidRPr="00373649">
        <w:rPr>
          <w:rFonts w:cstheme="minorHAnsi"/>
        </w:rPr>
        <w:t xml:space="preserve">, </w:t>
      </w:r>
      <w:r w:rsidRPr="00373649">
        <w:rPr>
          <w:rFonts w:cstheme="minorHAnsi"/>
        </w:rPr>
        <w:t>3, according to the criteria</w:t>
      </w:r>
      <w:r w:rsidR="003963F1" w:rsidRPr="00373649">
        <w:rPr>
          <w:rFonts w:cstheme="minorHAnsi"/>
        </w:rPr>
        <w:t>. T</w:t>
      </w:r>
      <w:r w:rsidRPr="00373649">
        <w:rPr>
          <w:rFonts w:cstheme="minorHAnsi"/>
        </w:rPr>
        <w:t>he growth provisions would likely be met with the first 2.</w:t>
      </w:r>
    </w:p>
    <w:p w14:paraId="7663B4AE" w14:textId="6A1779CF" w:rsidR="00686350" w:rsidRPr="00373649" w:rsidRDefault="00686350">
      <w:pPr>
        <w:rPr>
          <w:rFonts w:cstheme="minorHAnsi"/>
        </w:rPr>
      </w:pPr>
    </w:p>
    <w:p w14:paraId="21A8EB1E" w14:textId="63EC0AD3" w:rsidR="00686350" w:rsidRPr="00373649" w:rsidRDefault="00686350" w:rsidP="00373649">
      <w:pPr>
        <w:pStyle w:val="ListParagraph"/>
        <w:numPr>
          <w:ilvl w:val="0"/>
          <w:numId w:val="6"/>
        </w:numPr>
        <w:rPr>
          <w:rFonts w:cstheme="minorHAnsi"/>
        </w:rPr>
      </w:pPr>
      <w:r w:rsidRPr="00373649">
        <w:rPr>
          <w:rFonts w:cstheme="minorHAnsi"/>
        </w:rPr>
        <w:t>Andrew will write up the wording for CV.</w:t>
      </w:r>
    </w:p>
    <w:sectPr w:rsidR="00686350" w:rsidRPr="00373649" w:rsidSect="002E1C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C7DB2"/>
    <w:multiLevelType w:val="hybridMultilevel"/>
    <w:tmpl w:val="D55A6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16657B"/>
    <w:multiLevelType w:val="hybridMultilevel"/>
    <w:tmpl w:val="F64C5E6C"/>
    <w:lvl w:ilvl="0" w:tplc="E2F67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C3D6F"/>
    <w:multiLevelType w:val="hybridMultilevel"/>
    <w:tmpl w:val="2CF4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663A38"/>
    <w:multiLevelType w:val="hybridMultilevel"/>
    <w:tmpl w:val="687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ED03CB"/>
    <w:multiLevelType w:val="hybridMultilevel"/>
    <w:tmpl w:val="17F4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5D7385"/>
    <w:multiLevelType w:val="hybridMultilevel"/>
    <w:tmpl w:val="1F00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24"/>
    <w:rsid w:val="001654DB"/>
    <w:rsid w:val="002E1C16"/>
    <w:rsid w:val="00373649"/>
    <w:rsid w:val="003963F1"/>
    <w:rsid w:val="003D1F24"/>
    <w:rsid w:val="003D4F2F"/>
    <w:rsid w:val="004847E5"/>
    <w:rsid w:val="004C781F"/>
    <w:rsid w:val="00686350"/>
    <w:rsid w:val="009D6F4C"/>
    <w:rsid w:val="00BE1C09"/>
    <w:rsid w:val="00F05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7CCB"/>
  <w15:chartTrackingRefBased/>
  <w15:docId w15:val="{EA9C62C7-2863-AD4E-8A79-89018D2C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emma noble</cp:lastModifiedBy>
  <cp:revision>2</cp:revision>
  <dcterms:created xsi:type="dcterms:W3CDTF">2019-11-10T21:49:00Z</dcterms:created>
  <dcterms:modified xsi:type="dcterms:W3CDTF">2019-11-10T21:49:00Z</dcterms:modified>
</cp:coreProperties>
</file>